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0187C" w14:textId="21382F2D" w:rsidR="009F6DF5" w:rsidRPr="004E6A81" w:rsidRDefault="009F6DF5" w:rsidP="00EE1C4F">
      <w:pPr>
        <w:jc w:val="both"/>
        <w:rPr>
          <w:rFonts w:ascii="Arial" w:hAnsi="Arial" w:cs="Arial"/>
          <w:sz w:val="20"/>
          <w:szCs w:val="20"/>
          <w:lang w:val="en-GB"/>
        </w:rPr>
      </w:pPr>
      <w:r w:rsidRPr="004E6A81">
        <w:rPr>
          <w:rFonts w:ascii="Arial" w:hAnsi="Arial" w:cs="Arial"/>
          <w:i/>
          <w:sz w:val="20"/>
          <w:szCs w:val="20"/>
          <w:lang w:val="en-GB"/>
        </w:rPr>
        <w:t xml:space="preserve">Fridolfing </w:t>
      </w:r>
      <w:r w:rsidR="004E6A81">
        <w:rPr>
          <w:rFonts w:ascii="Arial" w:hAnsi="Arial" w:cs="Arial"/>
          <w:i/>
          <w:sz w:val="20"/>
          <w:szCs w:val="20"/>
          <w:lang w:val="en-GB"/>
        </w:rPr>
        <w:t>and</w:t>
      </w:r>
      <w:r w:rsidRPr="004E6A81">
        <w:rPr>
          <w:rFonts w:ascii="Arial" w:hAnsi="Arial" w:cs="Arial"/>
          <w:i/>
          <w:sz w:val="20"/>
          <w:szCs w:val="20"/>
          <w:lang w:val="en-GB"/>
        </w:rPr>
        <w:t xml:space="preserve"> Peiting, </w:t>
      </w:r>
      <w:r w:rsidR="00AF301B" w:rsidRPr="00AF301B">
        <w:rPr>
          <w:rFonts w:ascii="Arial" w:hAnsi="Arial" w:cs="Arial"/>
          <w:i/>
          <w:sz w:val="20"/>
          <w:szCs w:val="20"/>
          <w:lang w:val="en-GB"/>
        </w:rPr>
        <w:t>August</w:t>
      </w:r>
      <w:r w:rsidR="004E6A81" w:rsidRPr="00AF301B">
        <w:rPr>
          <w:rFonts w:ascii="Arial" w:hAnsi="Arial" w:cs="Arial"/>
          <w:i/>
          <w:sz w:val="20"/>
          <w:szCs w:val="20"/>
          <w:lang w:val="en-GB"/>
        </w:rPr>
        <w:t xml:space="preserve"> </w:t>
      </w:r>
      <w:r w:rsidR="00AF301B" w:rsidRPr="00AF301B">
        <w:rPr>
          <w:rFonts w:ascii="Arial" w:hAnsi="Arial" w:cs="Arial"/>
          <w:i/>
          <w:sz w:val="20"/>
          <w:szCs w:val="20"/>
          <w:lang w:val="en-GB"/>
        </w:rPr>
        <w:t>5</w:t>
      </w:r>
      <w:r w:rsidR="004E6A81" w:rsidRPr="00AF301B">
        <w:rPr>
          <w:rFonts w:ascii="Arial" w:hAnsi="Arial" w:cs="Arial"/>
          <w:i/>
          <w:sz w:val="20"/>
          <w:szCs w:val="20"/>
          <w:lang w:val="en-GB"/>
        </w:rPr>
        <w:t xml:space="preserve">, </w:t>
      </w:r>
      <w:r w:rsidR="0052406F">
        <w:rPr>
          <w:rFonts w:ascii="Arial" w:hAnsi="Arial" w:cs="Arial"/>
          <w:i/>
          <w:sz w:val="20"/>
          <w:szCs w:val="20"/>
          <w:lang w:val="en-GB"/>
        </w:rPr>
        <w:t>20</w:t>
      </w:r>
      <w:r w:rsidR="00DF5C65">
        <w:rPr>
          <w:rFonts w:ascii="Arial" w:hAnsi="Arial" w:cs="Arial"/>
          <w:i/>
          <w:sz w:val="20"/>
          <w:szCs w:val="20"/>
          <w:lang w:val="en-GB"/>
        </w:rPr>
        <w:t>24</w:t>
      </w:r>
    </w:p>
    <w:p w14:paraId="03681D99" w14:textId="77777777" w:rsidR="009E0A13" w:rsidRDefault="009E0A13" w:rsidP="00EE1C4F">
      <w:pPr>
        <w:jc w:val="both"/>
        <w:rPr>
          <w:rFonts w:ascii="Arial" w:hAnsi="Arial" w:cs="Arial"/>
          <w:sz w:val="20"/>
          <w:szCs w:val="20"/>
          <w:u w:val="single"/>
          <w:lang w:val="en-GB"/>
        </w:rPr>
      </w:pPr>
    </w:p>
    <w:p w14:paraId="2A84691C" w14:textId="36004531" w:rsidR="004E6A81" w:rsidRDefault="004E6A81" w:rsidP="00EE1C4F">
      <w:pPr>
        <w:jc w:val="both"/>
        <w:rPr>
          <w:rFonts w:ascii="Arial" w:hAnsi="Arial" w:cs="Arial"/>
          <w:sz w:val="28"/>
          <w:szCs w:val="28"/>
          <w:u w:val="single"/>
          <w:lang w:val="en-GB"/>
        </w:rPr>
      </w:pPr>
      <w:r w:rsidRPr="004E6A81">
        <w:rPr>
          <w:rFonts w:ascii="Arial" w:hAnsi="Arial" w:cs="Arial"/>
          <w:sz w:val="28"/>
          <w:szCs w:val="28"/>
          <w:u w:val="single"/>
          <w:lang w:val="en-GB"/>
        </w:rPr>
        <w:t>PRESS RELEASE</w:t>
      </w:r>
    </w:p>
    <w:p w14:paraId="32533744" w14:textId="77777777" w:rsidR="004E6A81" w:rsidRPr="004E6A81" w:rsidRDefault="004E6A81" w:rsidP="004E6A81">
      <w:pPr>
        <w:rPr>
          <w:rFonts w:ascii="Arial" w:hAnsi="Arial" w:cs="Arial"/>
          <w:b/>
          <w:bCs/>
          <w:sz w:val="20"/>
          <w:szCs w:val="20"/>
          <w:lang w:val="en-GB"/>
        </w:rPr>
      </w:pPr>
    </w:p>
    <w:p w14:paraId="1BC38BA0" w14:textId="49E5162E" w:rsidR="004E6A81" w:rsidRPr="003E3328" w:rsidRDefault="003E3328" w:rsidP="004E6A81">
      <w:pPr>
        <w:rPr>
          <w:rFonts w:ascii="Arial" w:hAnsi="Arial" w:cs="Arial"/>
          <w:b/>
          <w:bCs/>
          <w:sz w:val="20"/>
          <w:szCs w:val="20"/>
          <w:lang w:val="en-GB"/>
        </w:rPr>
      </w:pPr>
      <w:r w:rsidRPr="003E3328">
        <w:rPr>
          <w:rFonts w:ascii="Arial" w:hAnsi="Arial" w:cs="Arial"/>
          <w:b/>
          <w:sz w:val="20"/>
          <w:szCs w:val="20"/>
          <w:lang w:val="en-GB"/>
        </w:rPr>
        <w:t xml:space="preserve">Rosenberger Hochfrequenztechnik GmbH &amp; Co. KG </w:t>
      </w:r>
      <w:r w:rsidR="004E6A81" w:rsidRPr="003E3328">
        <w:rPr>
          <w:rFonts w:ascii="Arial" w:hAnsi="Arial" w:cs="Arial"/>
          <w:b/>
          <w:bCs/>
          <w:sz w:val="20"/>
          <w:szCs w:val="20"/>
          <w:lang w:val="en-GB"/>
        </w:rPr>
        <w:t>and ept GmbH develop automotive H</w:t>
      </w:r>
      <w:r>
        <w:rPr>
          <w:rFonts w:ascii="Arial" w:hAnsi="Arial" w:cs="Arial"/>
          <w:b/>
          <w:bCs/>
          <w:sz w:val="20"/>
          <w:szCs w:val="20"/>
          <w:lang w:val="en-GB"/>
        </w:rPr>
        <w:t>ybrid Connectors</w:t>
      </w:r>
    </w:p>
    <w:p w14:paraId="4B2BC082" w14:textId="77777777" w:rsidR="004E6A81" w:rsidRPr="003E3328" w:rsidRDefault="004E6A81" w:rsidP="004E6A81">
      <w:pPr>
        <w:rPr>
          <w:rFonts w:ascii="Arial" w:hAnsi="Arial" w:cs="Arial"/>
          <w:sz w:val="20"/>
          <w:szCs w:val="20"/>
          <w:lang w:val="en-GB"/>
        </w:rPr>
      </w:pPr>
      <w:r w:rsidRPr="003E3328">
        <w:rPr>
          <w:rFonts w:ascii="Arial" w:hAnsi="Arial" w:cs="Arial"/>
          <w:sz w:val="20"/>
          <w:szCs w:val="20"/>
          <w:lang w:val="en-GB"/>
        </w:rPr>
        <w:t>Rosenberger Hochfrequenztechnik GmbH &amp; Co. KG ("Rosenberger") and ept GmbH ("ept") are joining forces to develop hybrid connectors for automotive applications.</w:t>
      </w:r>
    </w:p>
    <w:p w14:paraId="64520CE3"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Modern automotive E/E architectures use both high-speed data connectors for differential data transmission, for example for automotive Ethernet, as well as classic signal and power connectors, for example for CAN or LIN bus.</w:t>
      </w:r>
    </w:p>
    <w:p w14:paraId="3C26AAD4" w14:textId="08F377B3"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 xml:space="preserve">The cooperation between ept and Rosenberger integrates both types in combined hybrid connectors which can be </w:t>
      </w:r>
      <w:r w:rsidR="00771E81">
        <w:rPr>
          <w:rFonts w:ascii="Arial" w:hAnsi="Arial" w:cs="Arial"/>
          <w:sz w:val="20"/>
          <w:szCs w:val="20"/>
          <w:lang w:val="en-US"/>
        </w:rPr>
        <w:t>assembled</w:t>
      </w:r>
      <w:r w:rsidRPr="004E6A81">
        <w:rPr>
          <w:rFonts w:ascii="Arial" w:hAnsi="Arial" w:cs="Arial"/>
          <w:sz w:val="20"/>
          <w:szCs w:val="20"/>
          <w:lang w:val="en-US"/>
        </w:rPr>
        <w:t xml:space="preserve"> on the printed circuit board using either conventional soldering technology or the advantageous press-fit technology.</w:t>
      </w:r>
    </w:p>
    <w:p w14:paraId="32088D85"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Both companies are leading suppliers in their respective fields:</w:t>
      </w:r>
    </w:p>
    <w:p w14:paraId="2024C593"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Rosenberger's wide range of connectors, including the H-MTD</w:t>
      </w:r>
      <w:r w:rsidRPr="004E6A81">
        <w:rPr>
          <w:rFonts w:ascii="Arial" w:hAnsi="Arial" w:cs="Arial"/>
          <w:sz w:val="20"/>
          <w:szCs w:val="20"/>
          <w:vertAlign w:val="superscript"/>
          <w:lang w:val="en-US"/>
        </w:rPr>
        <w:t>®</w:t>
      </w:r>
      <w:r w:rsidRPr="004E6A81">
        <w:rPr>
          <w:rFonts w:ascii="Arial" w:hAnsi="Arial" w:cs="Arial"/>
          <w:sz w:val="20"/>
          <w:szCs w:val="20"/>
          <w:lang w:val="en-US"/>
        </w:rPr>
        <w:t xml:space="preserve"> series, MTD</w:t>
      </w:r>
      <w:r w:rsidRPr="004E6A81">
        <w:rPr>
          <w:rFonts w:ascii="Arial" w:hAnsi="Arial" w:cs="Arial"/>
          <w:sz w:val="20"/>
          <w:szCs w:val="20"/>
          <w:vertAlign w:val="superscript"/>
          <w:lang w:val="en-US"/>
        </w:rPr>
        <w:t>®</w:t>
      </w:r>
      <w:r w:rsidRPr="004E6A81">
        <w:rPr>
          <w:rFonts w:ascii="Arial" w:hAnsi="Arial" w:cs="Arial"/>
          <w:sz w:val="20"/>
          <w:szCs w:val="20"/>
          <w:lang w:val="en-US"/>
        </w:rPr>
        <w:t>, HFM</w:t>
      </w:r>
      <w:r w:rsidRPr="004E6A81">
        <w:rPr>
          <w:rFonts w:ascii="Arial" w:hAnsi="Arial" w:cs="Arial"/>
          <w:sz w:val="20"/>
          <w:szCs w:val="20"/>
          <w:vertAlign w:val="superscript"/>
          <w:lang w:val="en-US"/>
        </w:rPr>
        <w:t>®</w:t>
      </w:r>
      <w:r w:rsidRPr="004E6A81">
        <w:rPr>
          <w:rFonts w:ascii="Arial" w:hAnsi="Arial" w:cs="Arial"/>
          <w:sz w:val="20"/>
          <w:szCs w:val="20"/>
          <w:lang w:val="en-US"/>
        </w:rPr>
        <w:t xml:space="preserve"> and FAKRA, is known worldwide for its high-speed data transmission in automotive applications, such as Ethernet for ADAS or infotainment.</w:t>
      </w:r>
    </w:p>
    <w:p w14:paraId="7F74FD57" w14:textId="4CB0E850"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ept is known for its Tcom press</w:t>
      </w:r>
      <w:r w:rsidR="000D54A9" w:rsidRPr="004E6A81">
        <w:rPr>
          <w:rFonts w:ascii="Arial" w:hAnsi="Arial" w:cs="Arial"/>
          <w:sz w:val="20"/>
          <w:szCs w:val="20"/>
          <w:vertAlign w:val="superscript"/>
          <w:lang w:val="en-US"/>
        </w:rPr>
        <w:t>®</w:t>
      </w:r>
      <w:r w:rsidRPr="004E6A81">
        <w:rPr>
          <w:rFonts w:ascii="Arial" w:hAnsi="Arial" w:cs="Arial"/>
          <w:sz w:val="20"/>
          <w:szCs w:val="20"/>
          <w:lang w:val="en-US"/>
        </w:rPr>
        <w:t>-fit zone and custom interface connectors for automotive ECUs, especially in critical applications such as airbag ECUs, ABS/ESP, combustion engine or electric drive and battery ECUs.</w:t>
      </w:r>
    </w:p>
    <w:p w14:paraId="06D9D2AB" w14:textId="77777777" w:rsidR="004E6A81" w:rsidRDefault="004E6A81" w:rsidP="004E6A81">
      <w:pPr>
        <w:jc w:val="both"/>
        <w:rPr>
          <w:rFonts w:ascii="Arial" w:hAnsi="Arial" w:cs="Arial"/>
          <w:sz w:val="20"/>
          <w:szCs w:val="20"/>
          <w:lang w:val="en-US"/>
        </w:rPr>
      </w:pPr>
      <w:r w:rsidRPr="004E6A81">
        <w:rPr>
          <w:rFonts w:ascii="Arial" w:hAnsi="Arial" w:cs="Arial"/>
          <w:sz w:val="20"/>
          <w:szCs w:val="20"/>
          <w:lang w:val="en-US"/>
        </w:rPr>
        <w:t>The Hybrid Connector system now offered by Rosenberger and ept provides a range of benefits to OEMs and their suppliers by integrating the strengths of both manufacturers. Other benefits include space savings, increased reliability in harsh environments and cost reduction from connector to PCB assembly.</w:t>
      </w:r>
    </w:p>
    <w:p w14:paraId="5A28DBD4" w14:textId="2A6B357D" w:rsidR="00CF2FDE" w:rsidRPr="007A02F3" w:rsidRDefault="007A02F3" w:rsidP="00CF2FDE">
      <w:pPr>
        <w:jc w:val="both"/>
        <w:rPr>
          <w:rFonts w:ascii="Arial" w:hAnsi="Arial" w:cs="Arial"/>
          <w:sz w:val="20"/>
          <w:szCs w:val="20"/>
          <w:lang w:val="en-GB"/>
        </w:rPr>
      </w:pPr>
      <w:r w:rsidRPr="007A02F3">
        <w:rPr>
          <w:rFonts w:ascii="Arial" w:hAnsi="Arial" w:cs="Arial"/>
          <w:sz w:val="20"/>
          <w:szCs w:val="20"/>
          <w:lang w:val="en-GB"/>
        </w:rPr>
        <w:t>Further information about the cooperation</w:t>
      </w:r>
      <w:r w:rsidR="00CF2FDE" w:rsidRPr="007A02F3">
        <w:rPr>
          <w:rFonts w:ascii="Arial" w:hAnsi="Arial" w:cs="Arial"/>
          <w:sz w:val="20"/>
          <w:szCs w:val="20"/>
          <w:lang w:val="en-GB"/>
        </w:rPr>
        <w:t xml:space="preserve">: </w:t>
      </w:r>
      <w:hyperlink r:id="rId9" w:history="1">
        <w:r w:rsidR="00CF2FDE" w:rsidRPr="007A02F3">
          <w:rPr>
            <w:rStyle w:val="Hyperlink"/>
            <w:rFonts w:ascii="Arial" w:hAnsi="Arial" w:cs="Arial"/>
            <w:sz w:val="20"/>
            <w:szCs w:val="20"/>
            <w:lang w:val="en-GB"/>
          </w:rPr>
          <w:t>www.hybridmodularconnector.com</w:t>
        </w:r>
      </w:hyperlink>
    </w:p>
    <w:p w14:paraId="6D73AE01" w14:textId="77777777" w:rsidR="004E6A81" w:rsidRPr="007A02F3" w:rsidRDefault="004E6A81" w:rsidP="004E6A81">
      <w:pPr>
        <w:jc w:val="both"/>
        <w:rPr>
          <w:rFonts w:ascii="Arial" w:hAnsi="Arial" w:cs="Arial"/>
          <w:sz w:val="20"/>
          <w:szCs w:val="20"/>
          <w:lang w:val="en-GB"/>
        </w:rPr>
      </w:pPr>
    </w:p>
    <w:p w14:paraId="09E74BEF" w14:textId="77777777" w:rsidR="004E6A81" w:rsidRPr="004E6A81" w:rsidRDefault="004E6A81" w:rsidP="004E6A81">
      <w:pPr>
        <w:jc w:val="both"/>
        <w:rPr>
          <w:rFonts w:ascii="Arial" w:hAnsi="Arial" w:cs="Arial"/>
          <w:sz w:val="20"/>
          <w:szCs w:val="20"/>
          <w:u w:val="single"/>
          <w:lang w:val="en-US"/>
        </w:rPr>
      </w:pPr>
      <w:r w:rsidRPr="004E6A81">
        <w:rPr>
          <w:rFonts w:ascii="Arial" w:hAnsi="Arial" w:cs="Arial"/>
          <w:sz w:val="20"/>
          <w:szCs w:val="20"/>
          <w:u w:val="single"/>
          <w:lang w:val="en-US"/>
        </w:rPr>
        <w:t>Statements</w:t>
      </w:r>
    </w:p>
    <w:p w14:paraId="2FF553DE" w14:textId="77777777" w:rsidR="004E6A81" w:rsidRPr="004E6A81" w:rsidRDefault="004E6A81" w:rsidP="004E6A81">
      <w:pPr>
        <w:jc w:val="both"/>
        <w:rPr>
          <w:rFonts w:ascii="Arial" w:hAnsi="Arial" w:cs="Arial"/>
          <w:i/>
          <w:iCs/>
          <w:sz w:val="20"/>
          <w:szCs w:val="20"/>
          <w:lang w:val="en-US"/>
        </w:rPr>
      </w:pPr>
      <w:r w:rsidRPr="004E6A81">
        <w:rPr>
          <w:rFonts w:ascii="Arial" w:hAnsi="Arial" w:cs="Arial"/>
          <w:i/>
          <w:iCs/>
          <w:sz w:val="20"/>
          <w:szCs w:val="20"/>
          <w:lang w:val="en-US"/>
        </w:rPr>
        <w:t>"ept and Rosenberger complement each other perfectly. We are among the most renowned suppliers in our respective product segments, which do not overlap, ensuring that we are not in direct competition with each other. The chemistry does work, the corporate cultures of these two medium-sized family-owned companies fit together very well. All in all, in my opinion, these are optimal conditions for long-term and successful cooperation.”</w:t>
      </w:r>
    </w:p>
    <w:p w14:paraId="02E6C45E" w14:textId="77777777" w:rsidR="004E6A81" w:rsidRPr="004E6A81" w:rsidRDefault="004E6A81" w:rsidP="004E6A81">
      <w:pPr>
        <w:jc w:val="both"/>
        <w:rPr>
          <w:rFonts w:ascii="Arial" w:hAnsi="Arial" w:cs="Arial"/>
          <w:i/>
          <w:iCs/>
          <w:sz w:val="20"/>
          <w:szCs w:val="20"/>
          <w:lang w:val="en-US"/>
        </w:rPr>
      </w:pPr>
      <w:r w:rsidRPr="004E6A81">
        <w:rPr>
          <w:rFonts w:ascii="Arial" w:hAnsi="Arial" w:cs="Arial"/>
          <w:i/>
          <w:iCs/>
          <w:sz w:val="20"/>
          <w:szCs w:val="20"/>
          <w:lang w:val="en-US"/>
        </w:rPr>
        <w:t>Thomas Guglhör, Managing Director of ept GmbH</w:t>
      </w:r>
    </w:p>
    <w:p w14:paraId="6A07F588" w14:textId="77777777" w:rsidR="004E6A81" w:rsidRPr="004E6A81" w:rsidRDefault="004E6A81" w:rsidP="004E6A81">
      <w:pPr>
        <w:jc w:val="both"/>
        <w:rPr>
          <w:rFonts w:ascii="Arial" w:hAnsi="Arial" w:cs="Arial"/>
          <w:sz w:val="20"/>
          <w:szCs w:val="20"/>
          <w:lang w:val="en-US"/>
        </w:rPr>
      </w:pPr>
    </w:p>
    <w:p w14:paraId="4E6342C4" w14:textId="77777777" w:rsidR="004E6A81" w:rsidRPr="004E6A81" w:rsidRDefault="004E6A81" w:rsidP="004E6A81">
      <w:pPr>
        <w:jc w:val="both"/>
        <w:rPr>
          <w:rFonts w:ascii="Arial" w:hAnsi="Arial" w:cs="Arial"/>
          <w:i/>
          <w:iCs/>
          <w:sz w:val="20"/>
          <w:szCs w:val="20"/>
          <w:lang w:val="en-US"/>
        </w:rPr>
      </w:pPr>
      <w:r w:rsidRPr="004E6A81">
        <w:rPr>
          <w:rFonts w:ascii="Arial" w:hAnsi="Arial" w:cs="Arial"/>
          <w:i/>
          <w:iCs/>
          <w:sz w:val="20"/>
          <w:szCs w:val="20"/>
          <w:lang w:val="en-US"/>
        </w:rPr>
        <w:t>“The collaboration between ept and Rosenberger represents a significant stride towards the continued success of both companies. At the core of our global mission is the customer, whose needs inform our strategic direction and operational decisions. This clear focus allows us to offer our customers the maximum benefit from our diverse and high-quality product portfolio. In collaboration with our partner ept, we will continue to expand our joint offering in the area of hybrid printed circuit board connectors and supplement it with technical expertise. We are delighted to have gained a valuable partner in ept for this project and look forward to future joint successes.”</w:t>
      </w:r>
    </w:p>
    <w:p w14:paraId="509AD21F" w14:textId="77777777" w:rsidR="004E6A81" w:rsidRPr="004E6A81" w:rsidRDefault="004E6A81" w:rsidP="004E6A81">
      <w:pPr>
        <w:jc w:val="both"/>
        <w:rPr>
          <w:rFonts w:ascii="Arial" w:hAnsi="Arial" w:cs="Arial"/>
          <w:i/>
          <w:iCs/>
          <w:sz w:val="20"/>
          <w:szCs w:val="20"/>
          <w:lang w:val="en-US"/>
        </w:rPr>
      </w:pPr>
      <w:r w:rsidRPr="004E6A81">
        <w:rPr>
          <w:rFonts w:ascii="Arial" w:hAnsi="Arial" w:cs="Arial"/>
          <w:i/>
          <w:iCs/>
          <w:sz w:val="20"/>
          <w:szCs w:val="20"/>
          <w:lang w:val="en-US"/>
        </w:rPr>
        <w:lastRenderedPageBreak/>
        <w:t xml:space="preserve">Eric Küppers, Managing Director and CEO of Rosenberger Hochfrequenztechnik GmbH &amp; Co. </w:t>
      </w:r>
    </w:p>
    <w:p w14:paraId="5A3833CE" w14:textId="77777777" w:rsidR="004E6A81" w:rsidRDefault="004E6A81" w:rsidP="004E6A81">
      <w:pPr>
        <w:jc w:val="both"/>
        <w:rPr>
          <w:rFonts w:ascii="Arial" w:hAnsi="Arial" w:cs="Arial"/>
          <w:b/>
          <w:bCs/>
          <w:sz w:val="20"/>
          <w:szCs w:val="20"/>
          <w:lang w:val="en-US"/>
        </w:rPr>
      </w:pPr>
    </w:p>
    <w:p w14:paraId="5E7BDEE7" w14:textId="3D7C077E" w:rsidR="004E6A81" w:rsidRPr="004E6A81" w:rsidRDefault="004E6A81" w:rsidP="004E6A81">
      <w:pPr>
        <w:jc w:val="both"/>
        <w:rPr>
          <w:rFonts w:ascii="Arial" w:hAnsi="Arial" w:cs="Arial"/>
          <w:b/>
          <w:bCs/>
          <w:sz w:val="20"/>
          <w:szCs w:val="20"/>
          <w:lang w:val="en-US"/>
        </w:rPr>
      </w:pPr>
      <w:r w:rsidRPr="004E6A81">
        <w:rPr>
          <w:rFonts w:ascii="Arial" w:hAnsi="Arial" w:cs="Arial"/>
          <w:b/>
          <w:bCs/>
          <w:sz w:val="20"/>
          <w:szCs w:val="20"/>
          <w:lang w:val="en-US"/>
        </w:rPr>
        <w:t>About ept</w:t>
      </w:r>
    </w:p>
    <w:p w14:paraId="4EEE0278"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 xml:space="preserve">ept’s core competence lies in the development and manufacture of printed circuit board connectors using press-fit and soldering technology, as well as processing machines and tools for press-fit technology for applications in automotive electronics, industrial automation technology and tele-/datacom system technology. ept offers comprehensive solutions from a single source, based on innovative product ideas and first-class manufacturing technology. For many years, ept has been ranked as one of the top three suppliers in Europe by Bishop. Further information can be found on the ept website, </w:t>
      </w:r>
      <w:hyperlink r:id="rId10" w:history="1">
        <w:r w:rsidRPr="004E6A81">
          <w:rPr>
            <w:rStyle w:val="Hyperlink"/>
            <w:rFonts w:ascii="Arial" w:hAnsi="Arial" w:cs="Arial"/>
            <w:sz w:val="20"/>
            <w:szCs w:val="20"/>
            <w:lang w:val="en-US"/>
          </w:rPr>
          <w:t>www.ept.de</w:t>
        </w:r>
      </w:hyperlink>
      <w:r w:rsidRPr="004E6A81">
        <w:rPr>
          <w:rFonts w:ascii="Arial" w:hAnsi="Arial" w:cs="Arial"/>
          <w:sz w:val="20"/>
          <w:szCs w:val="20"/>
          <w:lang w:val="en-US"/>
        </w:rPr>
        <w:t>.</w:t>
      </w:r>
    </w:p>
    <w:p w14:paraId="3A61C34E" w14:textId="77777777" w:rsidR="004E6A81" w:rsidRPr="004E6A81" w:rsidRDefault="004E6A81" w:rsidP="004E6A81">
      <w:pPr>
        <w:jc w:val="both"/>
        <w:rPr>
          <w:rFonts w:ascii="Arial" w:hAnsi="Arial" w:cs="Arial"/>
          <w:sz w:val="20"/>
          <w:szCs w:val="20"/>
          <w:lang w:val="en-US"/>
        </w:rPr>
      </w:pPr>
    </w:p>
    <w:p w14:paraId="538E47D9" w14:textId="77777777" w:rsidR="004E6A81" w:rsidRPr="004E6A81" w:rsidRDefault="004E6A81" w:rsidP="004E6A81">
      <w:pPr>
        <w:jc w:val="both"/>
        <w:rPr>
          <w:rFonts w:ascii="Arial" w:hAnsi="Arial" w:cs="Arial"/>
          <w:b/>
          <w:bCs/>
          <w:sz w:val="20"/>
          <w:szCs w:val="20"/>
          <w:lang w:val="en-US"/>
        </w:rPr>
      </w:pPr>
      <w:r w:rsidRPr="004E6A81">
        <w:rPr>
          <w:rFonts w:ascii="Arial" w:hAnsi="Arial" w:cs="Arial"/>
          <w:b/>
          <w:bCs/>
          <w:sz w:val="20"/>
          <w:szCs w:val="20"/>
          <w:lang w:val="en-US"/>
        </w:rPr>
        <w:t>About Rosenberger</w:t>
      </w:r>
    </w:p>
    <w:p w14:paraId="56F84329"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Rosenberger is a renowned global electronics manufacturer, that stands for cutting-edge technologies, exceptional development capabilities and uncompromising quality. The Rosenberger Group is headquartered in Germany and maintains a worldwide presence through sales and manufacturing facilities. We specialize in delivering a diverse array of standardized and tailor-made connectivity solutions across high-frequency, high-voltage, and fibre optic technologies.</w:t>
      </w:r>
    </w:p>
    <w:p w14:paraId="546E64B7"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 xml:space="preserve">Rosenbergers solutions ensure the reliable transmission of signals, data, and power in the most demanding applications. Rosenberger products are trusted by leading high-tech companies in a number of sectors, including mobile and telecommunications, industrial measurement technology, automotive electronics, medical and industrial electronics, data centres, and aerospace. They are known for their precision and unwavering reliability. </w:t>
      </w:r>
    </w:p>
    <w:p w14:paraId="2A1AA14A" w14:textId="77777777" w:rsidR="004E6A81" w:rsidRPr="004E6A81" w:rsidRDefault="004E6A81" w:rsidP="004E6A81">
      <w:pPr>
        <w:jc w:val="both"/>
        <w:rPr>
          <w:rFonts w:ascii="Arial" w:hAnsi="Arial" w:cs="Arial"/>
          <w:sz w:val="20"/>
          <w:szCs w:val="20"/>
          <w:lang w:val="en-US"/>
        </w:rPr>
      </w:pPr>
      <w:r w:rsidRPr="004E6A81">
        <w:rPr>
          <w:rFonts w:ascii="Arial" w:hAnsi="Arial" w:cs="Arial"/>
          <w:sz w:val="20"/>
          <w:szCs w:val="20"/>
          <w:lang w:val="en-US"/>
        </w:rPr>
        <w:t xml:space="preserve">Rosenberger has a long history, dating back to its founding in 1958. Throughout this period, the company has remained committed to innovation and the highest quality. </w:t>
      </w:r>
    </w:p>
    <w:p w14:paraId="5568B916" w14:textId="77777777" w:rsidR="004E6A81" w:rsidRDefault="004E6A81" w:rsidP="004E6A81">
      <w:pPr>
        <w:jc w:val="both"/>
        <w:rPr>
          <w:rFonts w:ascii="Arial" w:hAnsi="Arial" w:cs="Arial"/>
          <w:sz w:val="20"/>
          <w:szCs w:val="20"/>
          <w:lang w:val="en-US"/>
        </w:rPr>
      </w:pPr>
      <w:r w:rsidRPr="004E6A81">
        <w:rPr>
          <w:rFonts w:ascii="Arial" w:hAnsi="Arial" w:cs="Arial"/>
          <w:sz w:val="20"/>
          <w:szCs w:val="20"/>
          <w:lang w:val="en-US"/>
        </w:rPr>
        <w:t xml:space="preserve">Rosenberger maintains its position at the forefront of industry leadership with a dedicated team of approximately 15,000 talented individuals. Further information can be found on the Rosenberger website, </w:t>
      </w:r>
      <w:hyperlink r:id="rId11" w:history="1">
        <w:r w:rsidRPr="004E6A81">
          <w:rPr>
            <w:rStyle w:val="Hyperlink"/>
            <w:rFonts w:ascii="Arial" w:hAnsi="Arial" w:cs="Arial"/>
            <w:sz w:val="20"/>
            <w:szCs w:val="20"/>
            <w:lang w:val="en-US"/>
          </w:rPr>
          <w:t>www.rosenberger.com</w:t>
        </w:r>
      </w:hyperlink>
      <w:r w:rsidRPr="004E6A81">
        <w:rPr>
          <w:rFonts w:ascii="Arial" w:hAnsi="Arial" w:cs="Arial"/>
          <w:sz w:val="20"/>
          <w:szCs w:val="20"/>
          <w:lang w:val="en-US"/>
        </w:rPr>
        <w:t>.</w:t>
      </w:r>
    </w:p>
    <w:p w14:paraId="2B335E39" w14:textId="4C8899F3" w:rsidR="00E84B68" w:rsidRPr="0094166B" w:rsidRDefault="00872E30" w:rsidP="00E84B68">
      <w:pPr>
        <w:keepNext/>
        <w:jc w:val="both"/>
        <w:rPr>
          <w:lang w:val="en-GB"/>
        </w:rPr>
      </w:pPr>
      <w:bookmarkStart w:id="0" w:name="_Hlk172796140"/>
      <w:r>
        <w:rPr>
          <w:noProof/>
          <w:lang w:val="en-GB"/>
        </w:rPr>
        <w:drawing>
          <wp:inline distT="0" distB="0" distL="0" distR="0" wp14:anchorId="1A73DAEC" wp14:editId="141F1B44">
            <wp:extent cx="2259925" cy="1253445"/>
            <wp:effectExtent l="0" t="0" r="762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2050" cy="1260170"/>
                    </a:xfrm>
                    <a:prstGeom prst="rect">
                      <a:avLst/>
                    </a:prstGeom>
                    <a:noFill/>
                    <a:ln>
                      <a:noFill/>
                    </a:ln>
                  </pic:spPr>
                </pic:pic>
              </a:graphicData>
            </a:graphic>
          </wp:inline>
        </w:drawing>
      </w:r>
      <w:r w:rsidR="00E84B68" w:rsidRPr="0094166B">
        <w:rPr>
          <w:lang w:val="en-GB"/>
        </w:rPr>
        <w:t xml:space="preserve">     </w:t>
      </w:r>
      <w:r w:rsidR="006B0E17">
        <w:rPr>
          <w:noProof/>
          <w:lang w:val="en-GB"/>
        </w:rPr>
        <w:drawing>
          <wp:inline distT="0" distB="0" distL="0" distR="0" wp14:anchorId="54676F8C" wp14:editId="6D71DDF9">
            <wp:extent cx="2005768" cy="1253246"/>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3674" cy="1258186"/>
                    </a:xfrm>
                    <a:prstGeom prst="rect">
                      <a:avLst/>
                    </a:prstGeom>
                    <a:noFill/>
                    <a:ln>
                      <a:noFill/>
                    </a:ln>
                  </pic:spPr>
                </pic:pic>
              </a:graphicData>
            </a:graphic>
          </wp:inline>
        </w:drawing>
      </w:r>
    </w:p>
    <w:p w14:paraId="5BA70DE0" w14:textId="431F3DA2" w:rsidR="00E84B68" w:rsidRPr="00E84B68" w:rsidRDefault="00E84B68" w:rsidP="00E84B68">
      <w:pPr>
        <w:pStyle w:val="Beschriftung"/>
        <w:jc w:val="both"/>
        <w:rPr>
          <w:rFonts w:ascii="Arial" w:hAnsi="Arial" w:cs="Arial"/>
          <w:sz w:val="20"/>
          <w:szCs w:val="20"/>
          <w:u w:val="single"/>
          <w:lang w:val="en-GB"/>
        </w:rPr>
      </w:pPr>
      <w:r w:rsidRPr="00E84B68">
        <w:rPr>
          <w:rFonts w:ascii="Arial" w:hAnsi="Arial" w:cs="Arial"/>
          <w:sz w:val="20"/>
          <w:szCs w:val="20"/>
          <w:lang w:val="en-GB"/>
        </w:rPr>
        <w:t>ept Headquarters, Peiting</w:t>
      </w:r>
      <w:r>
        <w:rPr>
          <w:rFonts w:ascii="Arial" w:hAnsi="Arial" w:cs="Arial"/>
          <w:sz w:val="20"/>
          <w:szCs w:val="20"/>
          <w:lang w:val="en-GB"/>
        </w:rPr>
        <w:tab/>
      </w:r>
      <w:r>
        <w:rPr>
          <w:rFonts w:ascii="Arial" w:hAnsi="Arial" w:cs="Arial"/>
          <w:sz w:val="20"/>
          <w:szCs w:val="20"/>
          <w:lang w:val="en-GB"/>
        </w:rPr>
        <w:tab/>
      </w:r>
      <w:r w:rsidR="00C0448D">
        <w:rPr>
          <w:rFonts w:ascii="Arial" w:hAnsi="Arial" w:cs="Arial"/>
          <w:sz w:val="20"/>
          <w:szCs w:val="20"/>
          <w:lang w:val="en-GB"/>
        </w:rPr>
        <w:t xml:space="preserve">     </w:t>
      </w:r>
      <w:r>
        <w:rPr>
          <w:rFonts w:ascii="Arial" w:hAnsi="Arial" w:cs="Arial"/>
          <w:sz w:val="20"/>
          <w:szCs w:val="20"/>
          <w:lang w:val="en-GB"/>
        </w:rPr>
        <w:t>Rosenberger</w:t>
      </w:r>
      <w:r w:rsidRPr="00E84B68">
        <w:rPr>
          <w:rFonts w:ascii="Arial" w:hAnsi="Arial" w:cs="Arial"/>
          <w:sz w:val="20"/>
          <w:szCs w:val="20"/>
          <w:lang w:val="en-GB"/>
        </w:rPr>
        <w:t xml:space="preserve"> Headquarters, </w:t>
      </w:r>
      <w:r>
        <w:rPr>
          <w:rFonts w:ascii="Arial" w:hAnsi="Arial" w:cs="Arial"/>
          <w:sz w:val="20"/>
          <w:szCs w:val="20"/>
          <w:lang w:val="en-GB"/>
        </w:rPr>
        <w:t>Fridolfing</w:t>
      </w:r>
    </w:p>
    <w:bookmarkEnd w:id="0"/>
    <w:p w14:paraId="14CADFC8" w14:textId="7495C35E" w:rsidR="00C0448D" w:rsidRDefault="00C0448D" w:rsidP="00C0448D">
      <w:pPr>
        <w:jc w:val="both"/>
        <w:rPr>
          <w:rFonts w:ascii="Arial" w:hAnsi="Arial" w:cs="Arial"/>
          <w:sz w:val="20"/>
          <w:szCs w:val="20"/>
          <w:u w:val="single"/>
        </w:rPr>
      </w:pPr>
      <w:r>
        <w:rPr>
          <w:rFonts w:ascii="Arial" w:hAnsi="Arial" w:cs="Arial"/>
          <w:sz w:val="20"/>
          <w:szCs w:val="20"/>
          <w:u w:val="single"/>
        </w:rPr>
        <w:t>Contact</w:t>
      </w:r>
    </w:p>
    <w:tbl>
      <w:tblPr>
        <w:tblW w:w="6840" w:type="dxa"/>
        <w:tblCellMar>
          <w:left w:w="70" w:type="dxa"/>
          <w:right w:w="70" w:type="dxa"/>
        </w:tblCellMar>
        <w:tblLook w:val="04A0" w:firstRow="1" w:lastRow="0" w:firstColumn="1" w:lastColumn="0" w:noHBand="0" w:noVBand="1"/>
      </w:tblPr>
      <w:tblGrid>
        <w:gridCol w:w="3820"/>
        <w:gridCol w:w="3020"/>
      </w:tblGrid>
      <w:tr w:rsidR="00C0448D" w:rsidRPr="004E6A81" w14:paraId="5226A507" w14:textId="77777777" w:rsidTr="003436CA">
        <w:trPr>
          <w:trHeight w:val="250"/>
        </w:trPr>
        <w:tc>
          <w:tcPr>
            <w:tcW w:w="3820" w:type="dxa"/>
            <w:tcBorders>
              <w:top w:val="nil"/>
              <w:left w:val="nil"/>
              <w:bottom w:val="nil"/>
              <w:right w:val="nil"/>
            </w:tcBorders>
            <w:shd w:val="clear" w:color="auto" w:fill="auto"/>
            <w:noWrap/>
            <w:vAlign w:val="bottom"/>
            <w:hideMark/>
          </w:tcPr>
          <w:p w14:paraId="45F7BDE5"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Aldo Croci Torti</w:t>
            </w:r>
          </w:p>
        </w:tc>
        <w:tc>
          <w:tcPr>
            <w:tcW w:w="3020" w:type="dxa"/>
            <w:tcBorders>
              <w:top w:val="nil"/>
              <w:left w:val="nil"/>
              <w:bottom w:val="nil"/>
              <w:right w:val="nil"/>
            </w:tcBorders>
            <w:shd w:val="clear" w:color="auto" w:fill="auto"/>
            <w:noWrap/>
            <w:vAlign w:val="bottom"/>
            <w:hideMark/>
          </w:tcPr>
          <w:p w14:paraId="4C3CC38C"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3E3328">
              <w:rPr>
                <w:rFonts w:ascii="Arial" w:eastAsia="Times New Roman" w:hAnsi="Arial" w:cs="Arial"/>
                <w:color w:val="000000"/>
                <w:sz w:val="20"/>
                <w:szCs w:val="20"/>
                <w:lang w:eastAsia="de-DE"/>
              </w:rPr>
              <w:t>Martin Adamczyk</w:t>
            </w:r>
          </w:p>
        </w:tc>
      </w:tr>
      <w:tr w:rsidR="00C0448D" w:rsidRPr="004E6A81" w14:paraId="6A138C0C" w14:textId="77777777" w:rsidTr="003436CA">
        <w:trPr>
          <w:trHeight w:val="250"/>
        </w:trPr>
        <w:tc>
          <w:tcPr>
            <w:tcW w:w="3820" w:type="dxa"/>
            <w:tcBorders>
              <w:top w:val="nil"/>
              <w:left w:val="nil"/>
              <w:bottom w:val="nil"/>
              <w:right w:val="nil"/>
            </w:tcBorders>
            <w:shd w:val="clear" w:color="auto" w:fill="auto"/>
            <w:noWrap/>
            <w:vAlign w:val="bottom"/>
            <w:hideMark/>
          </w:tcPr>
          <w:p w14:paraId="2F95EF36"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Rosenberger Marketing Services</w:t>
            </w:r>
          </w:p>
        </w:tc>
        <w:tc>
          <w:tcPr>
            <w:tcW w:w="3020" w:type="dxa"/>
            <w:tcBorders>
              <w:top w:val="nil"/>
              <w:left w:val="nil"/>
              <w:bottom w:val="nil"/>
              <w:right w:val="nil"/>
            </w:tcBorders>
            <w:shd w:val="clear" w:color="auto" w:fill="auto"/>
            <w:noWrap/>
            <w:vAlign w:val="bottom"/>
            <w:hideMark/>
          </w:tcPr>
          <w:p w14:paraId="2606B326"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 xml:space="preserve">ept </w:t>
            </w:r>
            <w:r>
              <w:rPr>
                <w:rFonts w:ascii="Arial" w:eastAsia="Times New Roman" w:hAnsi="Arial" w:cs="Arial"/>
                <w:color w:val="000000"/>
                <w:sz w:val="20"/>
                <w:szCs w:val="20"/>
                <w:lang w:eastAsia="de-DE"/>
              </w:rPr>
              <w:t>Product Management</w:t>
            </w:r>
          </w:p>
        </w:tc>
      </w:tr>
      <w:tr w:rsidR="00C0448D" w:rsidRPr="004E6A81" w14:paraId="2AE36EFB" w14:textId="77777777" w:rsidTr="003436CA">
        <w:trPr>
          <w:trHeight w:val="250"/>
        </w:trPr>
        <w:tc>
          <w:tcPr>
            <w:tcW w:w="3820" w:type="dxa"/>
            <w:tcBorders>
              <w:top w:val="nil"/>
              <w:left w:val="nil"/>
              <w:bottom w:val="nil"/>
              <w:right w:val="nil"/>
            </w:tcBorders>
            <w:shd w:val="clear" w:color="auto" w:fill="auto"/>
            <w:noWrap/>
            <w:vAlign w:val="bottom"/>
            <w:hideMark/>
          </w:tcPr>
          <w:p w14:paraId="0AF0A0FF"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Phone: +49 8684 18-1707</w:t>
            </w:r>
          </w:p>
        </w:tc>
        <w:tc>
          <w:tcPr>
            <w:tcW w:w="3020" w:type="dxa"/>
            <w:tcBorders>
              <w:top w:val="nil"/>
              <w:left w:val="nil"/>
              <w:bottom w:val="nil"/>
              <w:right w:val="nil"/>
            </w:tcBorders>
            <w:shd w:val="clear" w:color="auto" w:fill="auto"/>
            <w:noWrap/>
            <w:vAlign w:val="bottom"/>
            <w:hideMark/>
          </w:tcPr>
          <w:p w14:paraId="4C5D1B0C" w14:textId="77777777" w:rsidR="00C0448D" w:rsidRPr="004E6A81" w:rsidRDefault="00C0448D" w:rsidP="003436CA">
            <w:pPr>
              <w:spacing w:after="0" w:line="240" w:lineRule="auto"/>
              <w:rPr>
                <w:rFonts w:ascii="Arial" w:eastAsia="Times New Roman" w:hAnsi="Arial" w:cs="Arial"/>
                <w:color w:val="000000"/>
                <w:sz w:val="20"/>
                <w:szCs w:val="20"/>
                <w:lang w:eastAsia="de-DE"/>
              </w:rPr>
            </w:pPr>
            <w:r w:rsidRPr="004E6A81">
              <w:rPr>
                <w:rFonts w:ascii="Arial" w:eastAsia="Times New Roman" w:hAnsi="Arial" w:cs="Arial"/>
                <w:color w:val="000000"/>
                <w:sz w:val="20"/>
                <w:szCs w:val="20"/>
                <w:lang w:eastAsia="de-DE"/>
              </w:rPr>
              <w:t xml:space="preserve">Phone: </w:t>
            </w:r>
            <w:r w:rsidRPr="003E3328">
              <w:rPr>
                <w:rFonts w:ascii="Arial" w:eastAsia="Times New Roman" w:hAnsi="Arial" w:cs="Arial"/>
                <w:color w:val="000000"/>
                <w:sz w:val="20"/>
                <w:szCs w:val="20"/>
                <w:lang w:eastAsia="de-DE"/>
              </w:rPr>
              <w:t>+49 88 61 2501-647</w:t>
            </w:r>
          </w:p>
        </w:tc>
      </w:tr>
      <w:tr w:rsidR="00C0448D" w:rsidRPr="004E6A81" w14:paraId="4B795CEB" w14:textId="77777777" w:rsidTr="003436CA">
        <w:trPr>
          <w:trHeight w:val="250"/>
        </w:trPr>
        <w:tc>
          <w:tcPr>
            <w:tcW w:w="3820" w:type="dxa"/>
            <w:tcBorders>
              <w:top w:val="nil"/>
              <w:left w:val="nil"/>
              <w:bottom w:val="nil"/>
              <w:right w:val="nil"/>
            </w:tcBorders>
            <w:shd w:val="clear" w:color="auto" w:fill="auto"/>
            <w:noWrap/>
            <w:vAlign w:val="bottom"/>
            <w:hideMark/>
          </w:tcPr>
          <w:p w14:paraId="722561EE" w14:textId="77777777" w:rsidR="00C0448D" w:rsidRPr="004E6A81" w:rsidRDefault="006B0E17" w:rsidP="003436CA">
            <w:pPr>
              <w:spacing w:after="0" w:line="240" w:lineRule="auto"/>
              <w:rPr>
                <w:rFonts w:ascii="Arial" w:eastAsia="Times New Roman" w:hAnsi="Arial" w:cs="Arial"/>
                <w:color w:val="0563C1"/>
                <w:sz w:val="20"/>
                <w:szCs w:val="20"/>
                <w:u w:val="single"/>
                <w:lang w:eastAsia="de-DE"/>
              </w:rPr>
            </w:pPr>
            <w:hyperlink r:id="rId14" w:history="1">
              <w:r w:rsidR="00C0448D" w:rsidRPr="004E6A81">
                <w:rPr>
                  <w:rFonts w:ascii="Arial" w:eastAsia="Times New Roman" w:hAnsi="Arial" w:cs="Arial"/>
                  <w:color w:val="0563C1"/>
                  <w:sz w:val="20"/>
                  <w:szCs w:val="20"/>
                  <w:u w:val="single"/>
                  <w:lang w:eastAsia="de-DE"/>
                </w:rPr>
                <w:t>aldo.crocitorti@rosenberger.com</w:t>
              </w:r>
            </w:hyperlink>
          </w:p>
        </w:tc>
        <w:tc>
          <w:tcPr>
            <w:tcW w:w="3020" w:type="dxa"/>
            <w:tcBorders>
              <w:top w:val="nil"/>
              <w:left w:val="nil"/>
              <w:bottom w:val="nil"/>
              <w:right w:val="nil"/>
            </w:tcBorders>
            <w:shd w:val="clear" w:color="auto" w:fill="auto"/>
            <w:noWrap/>
            <w:vAlign w:val="bottom"/>
            <w:hideMark/>
          </w:tcPr>
          <w:p w14:paraId="1F2AE3FE" w14:textId="77777777" w:rsidR="00C0448D" w:rsidRPr="003E3328" w:rsidRDefault="006B0E17" w:rsidP="003436CA">
            <w:pPr>
              <w:spacing w:after="0" w:line="240" w:lineRule="auto"/>
              <w:rPr>
                <w:rFonts w:ascii="Arial" w:eastAsia="Times New Roman" w:hAnsi="Arial" w:cs="Arial"/>
                <w:color w:val="0563C1"/>
                <w:sz w:val="20"/>
                <w:szCs w:val="20"/>
                <w:u w:val="single"/>
                <w:lang w:eastAsia="de-DE"/>
              </w:rPr>
            </w:pPr>
            <w:hyperlink r:id="rId15" w:history="1">
              <w:r w:rsidR="00C0448D" w:rsidRPr="00230662">
                <w:rPr>
                  <w:rStyle w:val="Hyperlink"/>
                  <w:rFonts w:ascii="Arial" w:hAnsi="Arial" w:cs="Arial"/>
                  <w:sz w:val="20"/>
                  <w:szCs w:val="20"/>
                </w:rPr>
                <w:t>martin.adamczyk@ept.de</w:t>
              </w:r>
            </w:hyperlink>
          </w:p>
        </w:tc>
      </w:tr>
    </w:tbl>
    <w:p w14:paraId="1ACCF737" w14:textId="5A3BCAC5" w:rsidR="00E84B68" w:rsidRPr="00E84B68" w:rsidRDefault="00C0448D" w:rsidP="00E84B68">
      <w:pPr>
        <w:pStyle w:val="Beschriftung"/>
        <w:jc w:val="both"/>
        <w:rPr>
          <w:rFonts w:ascii="Arial" w:hAnsi="Arial" w:cs="Arial"/>
          <w:sz w:val="20"/>
          <w:szCs w:val="20"/>
          <w:u w:val="single"/>
          <w:lang w:val="en-GB"/>
        </w:rPr>
      </w:pPr>
      <w:r w:rsidRPr="00EE1C4F">
        <w:rPr>
          <w:rFonts w:ascii="Arial" w:hAnsi="Arial" w:cs="Arial"/>
          <w:noProof/>
          <w:sz w:val="20"/>
          <w:szCs w:val="20"/>
          <w:lang w:eastAsia="de-DE"/>
        </w:rPr>
        <w:lastRenderedPageBreak/>
        <mc:AlternateContent>
          <mc:Choice Requires="wps">
            <w:drawing>
              <wp:anchor distT="45720" distB="45720" distL="114300" distR="114300" simplePos="0" relativeHeight="251659264" behindDoc="0" locked="0" layoutInCell="1" allowOverlap="1" wp14:anchorId="0B7025B7" wp14:editId="34BD59BE">
                <wp:simplePos x="0" y="0"/>
                <wp:positionH relativeFrom="column">
                  <wp:posOffset>-108585</wp:posOffset>
                </wp:positionH>
                <wp:positionV relativeFrom="paragraph">
                  <wp:posOffset>426085</wp:posOffset>
                </wp:positionV>
                <wp:extent cx="3077845" cy="1404620"/>
                <wp:effectExtent l="0" t="0" r="825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7845" cy="1404620"/>
                        </a:xfrm>
                        <a:prstGeom prst="rect">
                          <a:avLst/>
                        </a:prstGeom>
                        <a:solidFill>
                          <a:srgbClr val="FFFFFF"/>
                        </a:solidFill>
                        <a:ln w="9525">
                          <a:noFill/>
                          <a:miter lim="800000"/>
                          <a:headEnd/>
                          <a:tailEnd/>
                        </a:ln>
                      </wps:spPr>
                      <wps:txbx>
                        <w:txbxContent>
                          <w:p w14:paraId="08BF9F0A" w14:textId="77777777" w:rsidR="00C0448D" w:rsidRPr="00E31E44" w:rsidRDefault="00C0448D" w:rsidP="00C0448D">
                            <w:pPr>
                              <w:spacing w:before="120" w:after="0"/>
                              <w:contextualSpacing/>
                              <w:rPr>
                                <w:rFonts w:ascii="Arial" w:hAnsi="Arial" w:cs="Arial"/>
                                <w:b/>
                                <w:sz w:val="16"/>
                                <w:szCs w:val="16"/>
                              </w:rPr>
                            </w:pPr>
                            <w:r w:rsidRPr="00E31E44">
                              <w:rPr>
                                <w:rFonts w:ascii="Arial" w:hAnsi="Arial" w:cs="Arial"/>
                                <w:b/>
                                <w:sz w:val="16"/>
                                <w:szCs w:val="16"/>
                              </w:rPr>
                              <w:t>Rosenberger Hochfrequenztechnik GmbH &amp; Co. KG</w:t>
                            </w:r>
                          </w:p>
                          <w:p w14:paraId="3A44EB18"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Hauptstraße 1, D-83413 Fridolfing, Germany</w:t>
                            </w:r>
                          </w:p>
                          <w:p w14:paraId="00FBD4DC"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Registergericht: AG Traunstein, HRB 4405</w:t>
                            </w:r>
                          </w:p>
                          <w:p w14:paraId="5821A6EE"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Geschäftsführer: Eric Küppers, Franz Praxenthaler, Jochen Ehrenberg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7025B7" id="_x0000_t202" coordsize="21600,21600" o:spt="202" path="m,l,21600r21600,l21600,xe">
                <v:stroke joinstyle="miter"/>
                <v:path gradientshapeok="t" o:connecttype="rect"/>
              </v:shapetype>
              <v:shape id="Textfeld 2" o:spid="_x0000_s1026" type="#_x0000_t202" style="position:absolute;left:0;text-align:left;margin-left:-8.55pt;margin-top:33.55pt;width:242.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" stroked="f">
                <v:textbox style="mso-fit-shape-to-text:t">
                  <w:txbxContent>
                    <w:p w14:paraId="08BF9F0A" w14:textId="77777777" w:rsidR="00C0448D" w:rsidRPr="00E31E44" w:rsidRDefault="00C0448D" w:rsidP="00C0448D">
                      <w:pPr>
                        <w:spacing w:before="120" w:after="0"/>
                        <w:contextualSpacing/>
                        <w:rPr>
                          <w:rFonts w:ascii="Arial" w:hAnsi="Arial" w:cs="Arial"/>
                          <w:b/>
                          <w:sz w:val="16"/>
                          <w:szCs w:val="16"/>
                        </w:rPr>
                      </w:pPr>
                      <w:r w:rsidRPr="00E31E44">
                        <w:rPr>
                          <w:rFonts w:ascii="Arial" w:hAnsi="Arial" w:cs="Arial"/>
                          <w:b/>
                          <w:sz w:val="16"/>
                          <w:szCs w:val="16"/>
                        </w:rPr>
                        <w:t>Rosenberger Hochfrequenztechnik GmbH &amp; Co. KG</w:t>
                      </w:r>
                    </w:p>
                    <w:p w14:paraId="3A44EB18"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Hauptstraße 1, D-83413 Fridolfing, Germany</w:t>
                      </w:r>
                    </w:p>
                    <w:p w14:paraId="00FBD4DC"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Registergericht: AG Traunstein, HRB 4405</w:t>
                      </w:r>
                    </w:p>
                    <w:p w14:paraId="5821A6EE"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Geschäftsführer: Eric Küppers, Franz Praxenthaler, Jochen Ehrenberg</w:t>
                      </w:r>
                    </w:p>
                  </w:txbxContent>
                </v:textbox>
                <w10:wrap type="square"/>
              </v:shape>
            </w:pict>
          </mc:Fallback>
        </mc:AlternateContent>
      </w:r>
      <w:r w:rsidRPr="00EE1C4F">
        <w:rPr>
          <w:rFonts w:ascii="Arial" w:hAnsi="Arial" w:cs="Arial"/>
          <w:noProof/>
          <w:sz w:val="20"/>
          <w:szCs w:val="20"/>
          <w:lang w:eastAsia="de-DE"/>
        </w:rPr>
        <mc:AlternateContent>
          <mc:Choice Requires="wps">
            <w:drawing>
              <wp:anchor distT="45720" distB="45720" distL="114300" distR="114300" simplePos="0" relativeHeight="251660288" behindDoc="0" locked="0" layoutInCell="1" allowOverlap="1" wp14:anchorId="1B100BC5" wp14:editId="2FA70025">
                <wp:simplePos x="0" y="0"/>
                <wp:positionH relativeFrom="column">
                  <wp:posOffset>3429000</wp:posOffset>
                </wp:positionH>
                <wp:positionV relativeFrom="paragraph">
                  <wp:posOffset>426479</wp:posOffset>
                </wp:positionV>
                <wp:extent cx="2394585" cy="1404620"/>
                <wp:effectExtent l="0" t="0" r="5715"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4585" cy="1404620"/>
                        </a:xfrm>
                        <a:prstGeom prst="rect">
                          <a:avLst/>
                        </a:prstGeom>
                        <a:solidFill>
                          <a:srgbClr val="FFFFFF"/>
                        </a:solidFill>
                        <a:ln w="9525">
                          <a:noFill/>
                          <a:miter lim="800000"/>
                          <a:headEnd/>
                          <a:tailEnd/>
                        </a:ln>
                      </wps:spPr>
                      <wps:txbx>
                        <w:txbxContent>
                          <w:p w14:paraId="530AD57C" w14:textId="77777777" w:rsidR="00C0448D" w:rsidRPr="00E31E44" w:rsidRDefault="00C0448D" w:rsidP="00C0448D">
                            <w:pPr>
                              <w:spacing w:before="120" w:after="0"/>
                              <w:contextualSpacing/>
                              <w:rPr>
                                <w:rFonts w:ascii="Arial" w:hAnsi="Arial" w:cs="Arial"/>
                                <w:b/>
                                <w:sz w:val="16"/>
                                <w:szCs w:val="16"/>
                              </w:rPr>
                            </w:pPr>
                            <w:r w:rsidRPr="00E31E44">
                              <w:rPr>
                                <w:rFonts w:ascii="Arial" w:hAnsi="Arial" w:cs="Arial"/>
                                <w:b/>
                                <w:sz w:val="16"/>
                                <w:szCs w:val="16"/>
                              </w:rPr>
                              <w:t>ept GmbH</w:t>
                            </w:r>
                          </w:p>
                          <w:p w14:paraId="61ACE025"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Bergwerkstraße 50, D-86971 Peiting, Germany</w:t>
                            </w:r>
                          </w:p>
                          <w:p w14:paraId="401FCD13"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Registergericht: AG München, HRB 151797</w:t>
                            </w:r>
                          </w:p>
                          <w:p w14:paraId="1F0B1F61"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Geschäftsführer: Thomas Guglhör, Philipp Hoßfeld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100BC5" id="_x0000_s1027" type="#_x0000_t202" style="position:absolute;left:0;text-align:left;margin-left:270pt;margin-top:33.6pt;width:188.5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" stroked="f">
                <v:textbox style="mso-fit-shape-to-text:t">
                  <w:txbxContent>
                    <w:p w14:paraId="530AD57C" w14:textId="77777777" w:rsidR="00C0448D" w:rsidRPr="00E31E44" w:rsidRDefault="00C0448D" w:rsidP="00C0448D">
                      <w:pPr>
                        <w:spacing w:before="120" w:after="0"/>
                        <w:contextualSpacing/>
                        <w:rPr>
                          <w:rFonts w:ascii="Arial" w:hAnsi="Arial" w:cs="Arial"/>
                          <w:b/>
                          <w:sz w:val="16"/>
                          <w:szCs w:val="16"/>
                        </w:rPr>
                      </w:pPr>
                      <w:proofErr w:type="spellStart"/>
                      <w:r w:rsidRPr="00E31E44">
                        <w:rPr>
                          <w:rFonts w:ascii="Arial" w:hAnsi="Arial" w:cs="Arial"/>
                          <w:b/>
                          <w:sz w:val="16"/>
                          <w:szCs w:val="16"/>
                        </w:rPr>
                        <w:t>ept</w:t>
                      </w:r>
                      <w:proofErr w:type="spellEnd"/>
                      <w:r w:rsidRPr="00E31E44">
                        <w:rPr>
                          <w:rFonts w:ascii="Arial" w:hAnsi="Arial" w:cs="Arial"/>
                          <w:b/>
                          <w:sz w:val="16"/>
                          <w:szCs w:val="16"/>
                        </w:rPr>
                        <w:t xml:space="preserve"> GmbH</w:t>
                      </w:r>
                    </w:p>
                    <w:p w14:paraId="61ACE025"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Bergwerkstraße 50, D-86971 Peiting, Germany</w:t>
                      </w:r>
                    </w:p>
                    <w:p w14:paraId="401FCD13"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Registergericht: AG München, HRB 151797</w:t>
                      </w:r>
                    </w:p>
                    <w:p w14:paraId="1F0B1F61" w14:textId="77777777" w:rsidR="00C0448D" w:rsidRPr="00E31E44" w:rsidRDefault="00C0448D" w:rsidP="00C0448D">
                      <w:pPr>
                        <w:spacing w:before="120" w:after="0"/>
                        <w:contextualSpacing/>
                        <w:rPr>
                          <w:rFonts w:ascii="Arial" w:hAnsi="Arial" w:cs="Arial"/>
                          <w:sz w:val="16"/>
                          <w:szCs w:val="16"/>
                        </w:rPr>
                      </w:pPr>
                      <w:r w:rsidRPr="00E31E44">
                        <w:rPr>
                          <w:rFonts w:ascii="Arial" w:hAnsi="Arial" w:cs="Arial"/>
                          <w:sz w:val="16"/>
                          <w:szCs w:val="16"/>
                        </w:rPr>
                        <w:t>Geschäftsführer: Thomas Guglhör, Philipp Hoßfeld</w:t>
                      </w:r>
                    </w:p>
                  </w:txbxContent>
                </v:textbox>
                <w10:wrap type="square"/>
              </v:shape>
            </w:pict>
          </mc:Fallback>
        </mc:AlternateContent>
      </w:r>
    </w:p>
    <w:sectPr w:rsidR="00E84B68" w:rsidRPr="00E84B68" w:rsidSect="009E0A13">
      <w:headerReference w:type="even" r:id="rId16"/>
      <w:headerReference w:type="default" r:id="rId17"/>
      <w:footerReference w:type="even" r:id="rId18"/>
      <w:footerReference w:type="default" r:id="rId19"/>
      <w:headerReference w:type="first" r:id="rId20"/>
      <w:footerReference w:type="first" r:id="rId21"/>
      <w:pgSz w:w="11906" w:h="16838"/>
      <w:pgMar w:top="210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85139" w14:textId="77777777" w:rsidR="002E493B" w:rsidRDefault="002E493B" w:rsidP="00B909D6">
      <w:pPr>
        <w:spacing w:after="0" w:line="240" w:lineRule="auto"/>
      </w:pPr>
      <w:r>
        <w:separator/>
      </w:r>
    </w:p>
  </w:endnote>
  <w:endnote w:type="continuationSeparator" w:id="0">
    <w:p w14:paraId="511332C0" w14:textId="77777777" w:rsidR="002E493B" w:rsidRDefault="002E493B" w:rsidP="00B90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9B42" w14:textId="20A15362" w:rsidR="00EE1C4F" w:rsidRDefault="00EE1C4F">
    <w:pPr>
      <w:pStyle w:val="Fuzeile"/>
    </w:pPr>
    <w:r>
      <w:rPr>
        <w:noProof/>
        <w:lang w:eastAsia="de-DE"/>
      </w:rPr>
      <mc:AlternateContent>
        <mc:Choice Requires="wps">
          <w:drawing>
            <wp:anchor distT="0" distB="0" distL="0" distR="0" simplePos="0" relativeHeight="251662336" behindDoc="0" locked="0" layoutInCell="1" allowOverlap="1" wp14:anchorId="68089CBB" wp14:editId="718DF36C">
              <wp:simplePos x="635" y="635"/>
              <wp:positionH relativeFrom="page">
                <wp:align>left</wp:align>
              </wp:positionH>
              <wp:positionV relativeFrom="page">
                <wp:align>bottom</wp:align>
              </wp:positionV>
              <wp:extent cx="1708785" cy="799465"/>
              <wp:effectExtent l="0" t="0" r="11430" b="0"/>
              <wp:wrapNone/>
              <wp:docPr id="2" name="Textfeld 2" descr="                 intern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785" cy="799465"/>
                      </a:xfrm>
                      <a:prstGeom prst="rect">
                        <a:avLst/>
                      </a:prstGeom>
                      <a:noFill/>
                      <a:ln>
                        <a:noFill/>
                      </a:ln>
                    </wps:spPr>
                    <wps:txbx>
                      <w:txbxContent>
                        <w:p w14:paraId="7DED907A" w14:textId="1DCC8FFC"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wps:txbx>
                    <wps:bodyPr rot="0" spcFirstLastPara="0" vertOverflow="overflow" horzOverflow="overflow" vert="horz" wrap="none" lIns="495300" tIns="0" rIns="0" bIns="43180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8089CBB" id="_x0000_t202" coordsize="21600,21600" o:spt="202" path="m,l,21600r21600,l21600,xe">
              <v:stroke joinstyle="miter"/>
              <v:path gradientshapeok="t" o:connecttype="rect"/>
            </v:shapetype>
            <v:shape id="_x0000_s1028" type="#_x0000_t202" alt="                 intern | internal" style="position:absolute;margin-left:0;margin-top:0;width:134.55pt;height:62.95pt;z-index:251662336;visibility:visible;mso-wrap-style:none;mso-width-percent:0;mso-height-percent:0;mso-wrap-distance-left:0;mso-wrap-distance-top:0;mso-wrap-distance-right:0;mso-wrap-distance-bottom:0;mso-position-horizontal:lef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" filled="f" stroked="f">
              <v:textbox style="mso-fit-shape-to-text:t" inset="39pt,0,0,34pt">
                <w:txbxContent>
                  <w:p w14:paraId="7DED907A" w14:textId="1DCC8FFC"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64F4C" w14:textId="77777777" w:rsidR="0089179E" w:rsidRDefault="0089179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2113" w14:textId="10ECCACD" w:rsidR="00EE1C4F" w:rsidRDefault="00EE1C4F">
    <w:pPr>
      <w:pStyle w:val="Fuzeile"/>
    </w:pPr>
    <w:r>
      <w:rPr>
        <w:noProof/>
        <w:lang w:eastAsia="de-DE"/>
      </w:rPr>
      <mc:AlternateContent>
        <mc:Choice Requires="wps">
          <w:drawing>
            <wp:anchor distT="0" distB="0" distL="0" distR="0" simplePos="0" relativeHeight="251661312" behindDoc="0" locked="0" layoutInCell="1" allowOverlap="1" wp14:anchorId="672CD8D0" wp14:editId="0EFDFD91">
              <wp:simplePos x="635" y="635"/>
              <wp:positionH relativeFrom="page">
                <wp:align>left</wp:align>
              </wp:positionH>
              <wp:positionV relativeFrom="page">
                <wp:align>bottom</wp:align>
              </wp:positionV>
              <wp:extent cx="1708785" cy="799465"/>
              <wp:effectExtent l="0" t="0" r="11430" b="0"/>
              <wp:wrapNone/>
              <wp:docPr id="1" name="Textfeld 1" descr="                 intern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08785" cy="799465"/>
                      </a:xfrm>
                      <a:prstGeom prst="rect">
                        <a:avLst/>
                      </a:prstGeom>
                      <a:noFill/>
                      <a:ln>
                        <a:noFill/>
                      </a:ln>
                    </wps:spPr>
                    <wps:txbx>
                      <w:txbxContent>
                        <w:p w14:paraId="5C7586BF" w14:textId="23BF3397"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wps:txbx>
                    <wps:bodyPr rot="0" spcFirstLastPara="0" vertOverflow="overflow" horzOverflow="overflow" vert="horz" wrap="none" lIns="495300" tIns="0" rIns="0" bIns="43180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72CD8D0" id="_x0000_t202" coordsize="21600,21600" o:spt="202" path="m,l,21600r21600,l21600,xe">
              <v:stroke joinstyle="miter"/>
              <v:path gradientshapeok="t" o:connecttype="rect"/>
            </v:shapetype>
            <v:shape id="Textfeld 1" o:spid="_x0000_s1029" type="#_x0000_t202" alt="                 intern | internal" style="position:absolute;margin-left:0;margin-top:0;width:134.55pt;height:62.95pt;z-index:251661312;visibility:visible;mso-wrap-style:none;mso-width-percent:0;mso-height-percent:0;mso-wrap-distance-left:0;mso-wrap-distance-top:0;mso-wrap-distance-right:0;mso-wrap-distance-bottom:0;mso-position-horizontal:lef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" filled="f" stroked="f">
              <v:textbox style="mso-fit-shape-to-text:t" inset="39pt,0,0,34pt">
                <w:txbxContent>
                  <w:p w14:paraId="5C7586BF" w14:textId="23BF3397" w:rsidR="00EE1C4F" w:rsidRPr="00EE1C4F" w:rsidRDefault="00EE1C4F" w:rsidP="00EE1C4F">
                    <w:pPr>
                      <w:spacing w:after="0"/>
                      <w:rPr>
                        <w:rFonts w:ascii="Arial" w:eastAsia="Arial" w:hAnsi="Arial" w:cs="Arial"/>
                        <w:noProof/>
                        <w:color w:val="000000"/>
                        <w:sz w:val="16"/>
                        <w:szCs w:val="16"/>
                      </w:rPr>
                    </w:pPr>
                    <w:r w:rsidRPr="00EE1C4F">
                      <w:rPr>
                        <w:rFonts w:ascii="Arial" w:eastAsia="Arial" w:hAnsi="Arial" w:cs="Arial"/>
                        <w:noProof/>
                        <w:color w:val="000000"/>
                        <w:sz w:val="16"/>
                        <w:szCs w:val="16"/>
                      </w:rPr>
                      <w:t xml:space="preserve">                 intern |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D110" w14:textId="77777777" w:rsidR="002E493B" w:rsidRDefault="002E493B" w:rsidP="00B909D6">
      <w:pPr>
        <w:spacing w:after="0" w:line="240" w:lineRule="auto"/>
      </w:pPr>
      <w:r>
        <w:separator/>
      </w:r>
    </w:p>
  </w:footnote>
  <w:footnote w:type="continuationSeparator" w:id="0">
    <w:p w14:paraId="6025BF97" w14:textId="77777777" w:rsidR="002E493B" w:rsidRDefault="002E493B" w:rsidP="00B909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2F4C" w14:textId="77777777" w:rsidR="0089179E" w:rsidRDefault="008917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88CD" w14:textId="77D5E22C" w:rsidR="00B909D6" w:rsidRDefault="0089179E">
    <w:pPr>
      <w:pStyle w:val="Kopfzeile"/>
    </w:pPr>
    <w:r>
      <w:rPr>
        <w:noProof/>
        <w:lang w:eastAsia="de-DE"/>
      </w:rPr>
      <w:drawing>
        <wp:anchor distT="0" distB="0" distL="114300" distR="114300" simplePos="0" relativeHeight="251665408" behindDoc="1" locked="0" layoutInCell="1" allowOverlap="1" wp14:anchorId="407C3176" wp14:editId="19C16E1F">
          <wp:simplePos x="0" y="0"/>
          <wp:positionH relativeFrom="column">
            <wp:posOffset>4570186</wp:posOffset>
          </wp:positionH>
          <wp:positionV relativeFrom="paragraph">
            <wp:posOffset>41910</wp:posOffset>
          </wp:positionV>
          <wp:extent cx="1532255" cy="224790"/>
          <wp:effectExtent l="0" t="0" r="0" b="3810"/>
          <wp:wrapTight wrapText="bothSides">
            <wp:wrapPolygon edited="0">
              <wp:start x="0" y="0"/>
              <wp:lineTo x="0" y="18305"/>
              <wp:lineTo x="15576" y="20136"/>
              <wp:lineTo x="17993" y="20136"/>
              <wp:lineTo x="21215" y="18305"/>
              <wp:lineTo x="21215" y="1831"/>
              <wp:lineTo x="1154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255" cy="224790"/>
                  </a:xfrm>
                  <a:prstGeom prst="rect">
                    <a:avLst/>
                  </a:prstGeom>
                  <a:noFill/>
                  <a:ln>
                    <a:noFill/>
                  </a:ln>
                </pic:spPr>
              </pic:pic>
            </a:graphicData>
          </a:graphic>
          <wp14:sizeRelH relativeFrom="margin">
            <wp14:pctWidth>0</wp14:pctWidth>
          </wp14:sizeRelH>
        </wp:anchor>
      </w:drawing>
    </w:r>
    <w:r>
      <w:rPr>
        <w:noProof/>
      </w:rPr>
      <w:drawing>
        <wp:anchor distT="0" distB="0" distL="114300" distR="114300" simplePos="0" relativeHeight="251663360" behindDoc="1" locked="0" layoutInCell="1" allowOverlap="1" wp14:anchorId="1476CC1D" wp14:editId="5EBD2EB1">
          <wp:simplePos x="0" y="0"/>
          <wp:positionH relativeFrom="column">
            <wp:posOffset>5349875</wp:posOffset>
          </wp:positionH>
          <wp:positionV relativeFrom="paragraph">
            <wp:posOffset>361950</wp:posOffset>
          </wp:positionV>
          <wp:extent cx="758190" cy="305435"/>
          <wp:effectExtent l="0" t="0" r="3810" b="0"/>
          <wp:wrapTight wrapText="bothSides">
            <wp:wrapPolygon edited="0">
              <wp:start x="18452" y="0"/>
              <wp:lineTo x="0" y="6736"/>
              <wp:lineTo x="0" y="13472"/>
              <wp:lineTo x="13568" y="20208"/>
              <wp:lineTo x="17367" y="20208"/>
              <wp:lineTo x="21166" y="17514"/>
              <wp:lineTo x="21166" y="0"/>
              <wp:lineTo x="18452"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190" cy="3054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860A" w14:textId="77777777" w:rsidR="0089179E" w:rsidRDefault="008917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5422B"/>
    <w:multiLevelType w:val="multilevel"/>
    <w:tmpl w:val="3A42603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555C0396"/>
    <w:multiLevelType w:val="hybridMultilevel"/>
    <w:tmpl w:val="79763260"/>
    <w:lvl w:ilvl="0" w:tplc="8A3E0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2229922">
    <w:abstractNumId w:val="0"/>
  </w:num>
  <w:num w:numId="2" w16cid:durableId="491529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6E"/>
    <w:rsid w:val="00025D7C"/>
    <w:rsid w:val="000B4F0B"/>
    <w:rsid w:val="000B6093"/>
    <w:rsid w:val="000C65B9"/>
    <w:rsid w:val="000D54A9"/>
    <w:rsid w:val="000E42C8"/>
    <w:rsid w:val="00100D99"/>
    <w:rsid w:val="0013711C"/>
    <w:rsid w:val="001576CA"/>
    <w:rsid w:val="001A5360"/>
    <w:rsid w:val="001B65D9"/>
    <w:rsid w:val="001C4FF1"/>
    <w:rsid w:val="001F2F8A"/>
    <w:rsid w:val="00200DE0"/>
    <w:rsid w:val="00236788"/>
    <w:rsid w:val="00243BB8"/>
    <w:rsid w:val="00276BC7"/>
    <w:rsid w:val="002D78DC"/>
    <w:rsid w:val="002E493B"/>
    <w:rsid w:val="00344823"/>
    <w:rsid w:val="003C7C74"/>
    <w:rsid w:val="003D413B"/>
    <w:rsid w:val="003E038F"/>
    <w:rsid w:val="003E3328"/>
    <w:rsid w:val="004204A8"/>
    <w:rsid w:val="00474E7C"/>
    <w:rsid w:val="004939AB"/>
    <w:rsid w:val="004D0AC0"/>
    <w:rsid w:val="004E6A81"/>
    <w:rsid w:val="004F1B52"/>
    <w:rsid w:val="0052406F"/>
    <w:rsid w:val="00550994"/>
    <w:rsid w:val="005D1C02"/>
    <w:rsid w:val="006226F6"/>
    <w:rsid w:val="006462E9"/>
    <w:rsid w:val="006501B9"/>
    <w:rsid w:val="00675E40"/>
    <w:rsid w:val="0069638E"/>
    <w:rsid w:val="006974DE"/>
    <w:rsid w:val="006A1D8D"/>
    <w:rsid w:val="006A43FF"/>
    <w:rsid w:val="006B0E17"/>
    <w:rsid w:val="006F5677"/>
    <w:rsid w:val="006F5E6B"/>
    <w:rsid w:val="0074325F"/>
    <w:rsid w:val="00771E81"/>
    <w:rsid w:val="00777E7B"/>
    <w:rsid w:val="00783E5F"/>
    <w:rsid w:val="007A02F3"/>
    <w:rsid w:val="00872E30"/>
    <w:rsid w:val="00883146"/>
    <w:rsid w:val="0089179E"/>
    <w:rsid w:val="008D21AD"/>
    <w:rsid w:val="008D5354"/>
    <w:rsid w:val="008E54F6"/>
    <w:rsid w:val="0091593E"/>
    <w:rsid w:val="0093514B"/>
    <w:rsid w:val="0094166B"/>
    <w:rsid w:val="00947ADC"/>
    <w:rsid w:val="00964BB0"/>
    <w:rsid w:val="009839D8"/>
    <w:rsid w:val="009C4C55"/>
    <w:rsid w:val="009C666E"/>
    <w:rsid w:val="009E0A13"/>
    <w:rsid w:val="009E6A37"/>
    <w:rsid w:val="009E7B17"/>
    <w:rsid w:val="009F227E"/>
    <w:rsid w:val="009F6DF5"/>
    <w:rsid w:val="00A059D2"/>
    <w:rsid w:val="00A07CA8"/>
    <w:rsid w:val="00A37D62"/>
    <w:rsid w:val="00A82C06"/>
    <w:rsid w:val="00A875E8"/>
    <w:rsid w:val="00AD61E9"/>
    <w:rsid w:val="00AE79CE"/>
    <w:rsid w:val="00AF107B"/>
    <w:rsid w:val="00AF301B"/>
    <w:rsid w:val="00B21BBB"/>
    <w:rsid w:val="00B228F6"/>
    <w:rsid w:val="00B36C43"/>
    <w:rsid w:val="00B909D6"/>
    <w:rsid w:val="00BC3509"/>
    <w:rsid w:val="00C0448D"/>
    <w:rsid w:val="00C11E0B"/>
    <w:rsid w:val="00C14E7C"/>
    <w:rsid w:val="00C333A0"/>
    <w:rsid w:val="00C525EB"/>
    <w:rsid w:val="00C92A45"/>
    <w:rsid w:val="00CB2595"/>
    <w:rsid w:val="00CF2FDE"/>
    <w:rsid w:val="00D142D3"/>
    <w:rsid w:val="00D241FF"/>
    <w:rsid w:val="00D4481B"/>
    <w:rsid w:val="00D65014"/>
    <w:rsid w:val="00D732AB"/>
    <w:rsid w:val="00D75EA2"/>
    <w:rsid w:val="00D943D8"/>
    <w:rsid w:val="00DA050B"/>
    <w:rsid w:val="00DC0263"/>
    <w:rsid w:val="00DF5C65"/>
    <w:rsid w:val="00E31E44"/>
    <w:rsid w:val="00E36A57"/>
    <w:rsid w:val="00E462F9"/>
    <w:rsid w:val="00E607B0"/>
    <w:rsid w:val="00E84B68"/>
    <w:rsid w:val="00EA7CBB"/>
    <w:rsid w:val="00EE1C4F"/>
    <w:rsid w:val="00EE490A"/>
    <w:rsid w:val="00EF6FD2"/>
    <w:rsid w:val="00F1673C"/>
    <w:rsid w:val="00F60F22"/>
    <w:rsid w:val="00F82B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A2F44"/>
  <w14:defaultImageDpi w14:val="96"/>
  <w15:chartTrackingRefBased/>
  <w15:docId w15:val="{A4C3187C-9157-4224-8DD6-D6B8283A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07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07B"/>
    <w:rPr>
      <w:rFonts w:ascii="Segoe UI" w:hAnsi="Segoe UI" w:cs="Segoe UI"/>
      <w:sz w:val="18"/>
      <w:szCs w:val="18"/>
    </w:rPr>
  </w:style>
  <w:style w:type="paragraph" w:styleId="Kopfzeile">
    <w:name w:val="header"/>
    <w:basedOn w:val="Standard"/>
    <w:link w:val="KopfzeileZchn"/>
    <w:uiPriority w:val="99"/>
    <w:unhideWhenUsed/>
    <w:rsid w:val="00B909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09D6"/>
  </w:style>
  <w:style w:type="paragraph" w:styleId="Fuzeile">
    <w:name w:val="footer"/>
    <w:basedOn w:val="Standard"/>
    <w:link w:val="FuzeileZchn"/>
    <w:uiPriority w:val="99"/>
    <w:unhideWhenUsed/>
    <w:rsid w:val="00B909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09D6"/>
  </w:style>
  <w:style w:type="paragraph" w:styleId="Listenabsatz">
    <w:name w:val="List Paragraph"/>
    <w:basedOn w:val="Standard"/>
    <w:uiPriority w:val="34"/>
    <w:qFormat/>
    <w:rsid w:val="00D142D3"/>
    <w:pPr>
      <w:ind w:left="720"/>
      <w:contextualSpacing/>
    </w:pPr>
  </w:style>
  <w:style w:type="character" w:customStyle="1" w:styleId="ui-provider">
    <w:name w:val="ui-provider"/>
    <w:basedOn w:val="Absatz-Standardschriftart"/>
    <w:rsid w:val="00EE1C4F"/>
  </w:style>
  <w:style w:type="character" w:styleId="Hyperlink">
    <w:name w:val="Hyperlink"/>
    <w:basedOn w:val="Absatz-Standardschriftart"/>
    <w:uiPriority w:val="99"/>
    <w:unhideWhenUsed/>
    <w:rsid w:val="00EE1C4F"/>
    <w:rPr>
      <w:color w:val="0563C1"/>
      <w:u w:val="single"/>
    </w:rPr>
  </w:style>
  <w:style w:type="paragraph" w:styleId="berarbeitung">
    <w:name w:val="Revision"/>
    <w:hidden/>
    <w:uiPriority w:val="99"/>
    <w:semiHidden/>
    <w:rsid w:val="00EE1C4F"/>
    <w:pPr>
      <w:spacing w:after="0" w:line="240" w:lineRule="auto"/>
    </w:pPr>
  </w:style>
  <w:style w:type="character" w:styleId="BesuchterLink">
    <w:name w:val="FollowedHyperlink"/>
    <w:basedOn w:val="Absatz-Standardschriftart"/>
    <w:uiPriority w:val="99"/>
    <w:semiHidden/>
    <w:unhideWhenUsed/>
    <w:rsid w:val="00CB2595"/>
    <w:rPr>
      <w:color w:val="954F72" w:themeColor="followedHyperlink"/>
      <w:u w:val="single"/>
    </w:rPr>
  </w:style>
  <w:style w:type="character" w:styleId="NichtaufgelsteErwhnung">
    <w:name w:val="Unresolved Mention"/>
    <w:basedOn w:val="Absatz-Standardschriftart"/>
    <w:uiPriority w:val="99"/>
    <w:semiHidden/>
    <w:unhideWhenUsed/>
    <w:rsid w:val="003E3328"/>
    <w:rPr>
      <w:color w:val="605E5C"/>
      <w:shd w:val="clear" w:color="auto" w:fill="E1DFDD"/>
    </w:rPr>
  </w:style>
  <w:style w:type="paragraph" w:styleId="Beschriftung">
    <w:name w:val="caption"/>
    <w:basedOn w:val="Standard"/>
    <w:next w:val="Standard"/>
    <w:uiPriority w:val="35"/>
    <w:unhideWhenUsed/>
    <w:qFormat/>
    <w:rsid w:val="00E84B6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280531">
      <w:bodyDiv w:val="1"/>
      <w:marLeft w:val="0"/>
      <w:marRight w:val="0"/>
      <w:marTop w:val="0"/>
      <w:marBottom w:val="0"/>
      <w:divBdr>
        <w:top w:val="none" w:sz="0" w:space="0" w:color="auto"/>
        <w:left w:val="none" w:sz="0" w:space="0" w:color="auto"/>
        <w:bottom w:val="none" w:sz="0" w:space="0" w:color="auto"/>
        <w:right w:val="none" w:sz="0" w:space="0" w:color="auto"/>
      </w:divBdr>
    </w:div>
    <w:div w:id="756488710">
      <w:bodyDiv w:val="1"/>
      <w:marLeft w:val="0"/>
      <w:marRight w:val="0"/>
      <w:marTop w:val="0"/>
      <w:marBottom w:val="0"/>
      <w:divBdr>
        <w:top w:val="none" w:sz="0" w:space="0" w:color="auto"/>
        <w:left w:val="none" w:sz="0" w:space="0" w:color="auto"/>
        <w:bottom w:val="none" w:sz="0" w:space="0" w:color="auto"/>
        <w:right w:val="none" w:sz="0" w:space="0" w:color="auto"/>
      </w:divBdr>
    </w:div>
    <w:div w:id="1687174034">
      <w:bodyDiv w:val="1"/>
      <w:marLeft w:val="0"/>
      <w:marRight w:val="0"/>
      <w:marTop w:val="0"/>
      <w:marBottom w:val="0"/>
      <w:divBdr>
        <w:top w:val="none" w:sz="0" w:space="0" w:color="auto"/>
        <w:left w:val="none" w:sz="0" w:space="0" w:color="auto"/>
        <w:bottom w:val="none" w:sz="0" w:space="0" w:color="auto"/>
        <w:right w:val="none" w:sz="0" w:space="0" w:color="auto"/>
      </w:divBdr>
    </w:div>
    <w:div w:id="187512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enberger.com" TargetMode="External"/><Relationship Id="rId5" Type="http://schemas.openxmlformats.org/officeDocument/2006/relationships/settings" Target="settings.xml"/><Relationship Id="rId15" Type="http://schemas.openxmlformats.org/officeDocument/2006/relationships/hyperlink" Target="mailto:martin.adamczyk@ept.de" TargetMode="External"/><Relationship Id="rId23" Type="http://schemas.openxmlformats.org/officeDocument/2006/relationships/theme" Target="theme/theme1.xml"/><Relationship Id="rId10" Type="http://schemas.openxmlformats.org/officeDocument/2006/relationships/hyperlink" Target="http://www.ept.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hybridmodularconnector.com" TargetMode="External"/><Relationship Id="rId14" Type="http://schemas.openxmlformats.org/officeDocument/2006/relationships/hyperlink" Target="mailto:aldo.crocitorti@rosenberge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EU!754918742.1</documentid>
  <senderid>DRTS</senderid>
  <senderemail>TIM.SCHAPER@NORTONROSEFULBRIGHT.COM</senderemail>
  <lastmodified>2024-06-27T17:38:00.0000000+02:00</lastmodified>
  <database>EU</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1D259-C2F7-4F79-889F-5DF4B909EC10}">
  <ds:schemaRefs>
    <ds:schemaRef ds:uri="http://www.imanage.com/work/xmlschema"/>
  </ds:schemaRefs>
</ds:datastoreItem>
</file>

<file path=customXml/itemProps2.xml><?xml version="1.0" encoding="utf-8"?>
<ds:datastoreItem xmlns:ds="http://schemas.openxmlformats.org/officeDocument/2006/customXml" ds:itemID="{7EED4230-BE1B-4227-8D50-70D08FE67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4618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Rappensperger, Johannes</dc:creator>
  <cp:lastModifiedBy>Croci Torti, Aldo</cp:lastModifiedBy>
  <cp:revision>21</cp:revision>
  <cp:lastPrinted>1899-12-31T23:00:00Z</cp:lastPrinted>
  <dcterms:created xsi:type="dcterms:W3CDTF">2024-07-23T14:50:00Z</dcterms:created>
  <dcterms:modified xsi:type="dcterms:W3CDTF">2024-08-05T16:16:00Z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4ecf95-734b-4f3c-986c-b6305e51247a_Enabled">
    <vt:lpwstr>true</vt:lpwstr>
  </property>
  <property fmtid="{D5CDD505-2E9C-101B-9397-08002B2CF9AE}" pid="3" name="MSIP_Label_a64ecf95-734b-4f3c-986c-b6305e51247a_SetDate">
    <vt:lpwstr>2024-06-26T14:49:35Z</vt:lpwstr>
  </property>
  <property fmtid="{D5CDD505-2E9C-101B-9397-08002B2CF9AE}" pid="4" name="MSIP_Label_a64ecf95-734b-4f3c-986c-b6305e51247a_Method">
    <vt:lpwstr>Standard</vt:lpwstr>
  </property>
  <property fmtid="{D5CDD505-2E9C-101B-9397-08002B2CF9AE}" pid="5" name="MSIP_Label_a64ecf95-734b-4f3c-986c-b6305e51247a_Name">
    <vt:lpwstr>intern</vt:lpwstr>
  </property>
  <property fmtid="{D5CDD505-2E9C-101B-9397-08002B2CF9AE}" pid="6" name="MSIP_Label_a64ecf95-734b-4f3c-986c-b6305e51247a_SiteId">
    <vt:lpwstr>e57e7749-9b21-4cf2-a972-bb95d4afd826</vt:lpwstr>
  </property>
  <property fmtid="{D5CDD505-2E9C-101B-9397-08002B2CF9AE}" pid="7" name="MSIP_Label_a64ecf95-734b-4f3c-986c-b6305e51247a_ActionId">
    <vt:lpwstr>0b95f048-6aef-43f3-af5c-fc4efd2af011</vt:lpwstr>
  </property>
  <property fmtid="{D5CDD505-2E9C-101B-9397-08002B2CF9AE}" pid="8" name="MSIP_Label_a64ecf95-734b-4f3c-986c-b6305e51247a_ContentBits">
    <vt:lpwstr>2</vt:lpwstr>
  </property>
</Properties>
</file>